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700" w:lineRule="exact"/>
        <w:jc w:val="center"/>
        <w:rPr>
          <w:rFonts w:ascii="方正大黑简体" w:hAnsi="方正大黑简体" w:eastAsia="方正大黑简体" w:cs="方正大黑简体"/>
          <w:sz w:val="48"/>
          <w:szCs w:val="48"/>
        </w:rPr>
      </w:pPr>
      <w:r>
        <w:rPr>
          <w:rFonts w:hint="eastAsia" w:ascii="方正大黑简体" w:hAnsi="方正大黑简体" w:eastAsia="方正大黑简体" w:cs="方正大黑简体"/>
          <w:sz w:val="48"/>
          <w:szCs w:val="48"/>
          <w:lang w:eastAsia="zh-CN"/>
        </w:rPr>
        <w:t>合工大</w:t>
      </w:r>
      <w:r>
        <w:rPr>
          <w:rFonts w:hint="eastAsia" w:ascii="方正大黑简体" w:hAnsi="方正大黑简体" w:eastAsia="方正大黑简体" w:cs="方正大黑简体"/>
          <w:sz w:val="48"/>
          <w:szCs w:val="48"/>
        </w:rPr>
        <w:t xml:space="preserve">国际本科入学申请表  </w:t>
      </w:r>
    </w:p>
    <w:p>
      <w:pPr>
        <w:spacing w:line="500" w:lineRule="exact"/>
        <w:jc w:val="center"/>
        <w:rPr>
          <w:rFonts w:ascii="方正大黑简体" w:hAnsi="方正大黑简体" w:eastAsia="方正大黑简体" w:cs="方正大黑简体"/>
          <w:sz w:val="44"/>
          <w:szCs w:val="44"/>
        </w:rPr>
      </w:pPr>
      <w:r>
        <w:rPr>
          <w:rFonts w:hint="eastAsia" w:ascii="方正大黑简体" w:hAnsi="方正大黑简体" w:eastAsia="方正大黑简体" w:cs="方正大黑简体"/>
          <w:sz w:val="44"/>
          <w:szCs w:val="44"/>
        </w:rPr>
        <w:t>합공대 국제학부 입학원서</w:t>
      </w:r>
      <w:bookmarkStart w:id="0" w:name="_GoBack"/>
      <w:bookmarkEnd w:id="0"/>
    </w:p>
    <w:p>
      <w:pPr>
        <w:spacing w:line="440" w:lineRule="exact"/>
        <w:jc w:val="left"/>
        <w:rPr>
          <w:rFonts w:ascii="方正兰亭刊黑_GBK" w:hAnsi="方正兰亭刊黑_GBK" w:eastAsia="方正兰亭刊黑_GBK" w:cs="方正兰亭刊黑_GBK"/>
          <w:b/>
          <w:bCs/>
          <w:sz w:val="24"/>
        </w:rPr>
      </w:pPr>
    </w:p>
    <w:p>
      <w:pPr>
        <w:spacing w:line="440" w:lineRule="exact"/>
        <w:jc w:val="left"/>
        <w:rPr>
          <w:rFonts w:ascii="方正兰亭刊黑_GBK" w:hAnsi="方正兰亭刊黑_GBK" w:eastAsia="方正兰亭刊黑_GBK" w:cs="方正兰亭刊黑_GBK"/>
          <w:b/>
          <w:bCs/>
          <w:sz w:val="24"/>
        </w:rPr>
      </w:pPr>
      <w:r>
        <w:rPr>
          <w:rFonts w:ascii="方正兰亭刊黑_GBK" w:hAnsi="方正兰亭刊黑_GBK" w:eastAsia="方正兰亭刊黑_GBK" w:cs="方正兰亭刊黑_GBK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142875</wp:posOffset>
                </wp:positionV>
                <wp:extent cx="1372870" cy="1905635"/>
                <wp:effectExtent l="6350" t="6350" r="1778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23585" y="2877820"/>
                          <a:ext cx="1372870" cy="190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35pt;margin-top:11.25pt;height:150.05pt;width:108.1pt;z-index:251660288;v-text-anchor:middle;mso-width-relative:page;mso-height-relative:page;" fillcolor="#FFFFFF" filled="t" stroked="t" coordsize="21600,21600" o:gfxdata="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TahYDNgAAAAKAQAADwAA&#10;AAAAAAABACAAAAAiAAAAZHJzL2Rvd25yZXYueG1sUEsBAhQAFAAAAAgAh07iQIACvryIAgAAGgUA&#10;AA4AAAAAAAAAAQAgAAAAJwEAAGRycy9lMm9Eb2MueG1sUEsFBgAAAAAGAAYAWQEAACE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兰亭刊黑_GBK" w:hAnsi="方正兰亭刊黑_GBK" w:eastAsia="方正兰亭刊黑_GBK" w:cs="方正兰亭刊黑_GBK"/>
          <w:b/>
          <w:bCs/>
          <w:sz w:val="24"/>
        </w:rPr>
        <w:t>申请人基本情况</w:t>
      </w:r>
    </w:p>
    <w:p>
      <w:pPr>
        <w:spacing w:line="440" w:lineRule="exact"/>
        <w:jc w:val="left"/>
        <w:rPr>
          <w:rFonts w:ascii="方正兰亭刊黑_GBK" w:hAnsi="方正兰亭刊黑_GBK" w:eastAsia="方正兰亭刊黑_GBK" w:cs="方正兰亭刊黑_GBK"/>
          <w:sz w:val="24"/>
          <w:u w:val="single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>中文姓名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    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  </w:t>
      </w:r>
      <w:r>
        <w:rPr>
          <w:rFonts w:hint="eastAsia" w:ascii="方正兰亭刊黑_GBK" w:hAnsi="方正兰亭刊黑_GBK" w:eastAsia="方正兰亭刊黑_GBK" w:cs="方正兰亭刊黑_GBK"/>
          <w:sz w:val="24"/>
        </w:rPr>
        <w:t>身份证号</w:t>
      </w:r>
      <w:r>
        <w:rPr>
          <w:rFonts w:hint="eastAsia" w:ascii="方正兰亭刊黑_GBK" w:hAnsi="方正兰亭刊黑_GBK" w:eastAsia="方正兰亭刊黑_GBK" w:cs="方正兰亭刊黑_GBK"/>
          <w:sz w:val="24"/>
          <w:lang w:val="en-US" w:eastAsia="zh-CN"/>
        </w:rPr>
        <w:t xml:space="preserve">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         </w:t>
      </w:r>
    </w:p>
    <w:p>
      <w:pPr>
        <w:spacing w:line="440" w:lineRule="exact"/>
        <w:jc w:val="left"/>
        <w:rPr>
          <w:rFonts w:ascii="方正兰亭刊黑_GBK" w:hAnsi="方正兰亭刊黑_GBK" w:eastAsia="方正兰亭刊黑_GBK" w:cs="方正兰亭刊黑_GBK"/>
          <w:sz w:val="24"/>
          <w:u w:val="single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>民族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</w:t>
      </w:r>
      <w:r>
        <w:rPr>
          <w:rFonts w:hint="eastAsia" w:ascii="方正兰亭刊黑_GBK" w:hAnsi="方正兰亭刊黑_GBK" w:eastAsia="方正兰亭刊黑_GBK" w:cs="方正兰亭刊黑_GBK"/>
          <w:sz w:val="24"/>
        </w:rPr>
        <w:t>性别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</w:rPr>
        <w:t>出生日期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      </w:t>
      </w:r>
    </w:p>
    <w:p>
      <w:pPr>
        <w:spacing w:line="440" w:lineRule="exact"/>
        <w:jc w:val="left"/>
        <w:rPr>
          <w:rFonts w:ascii="方正兰亭刊黑_GBK" w:hAnsi="方正兰亭刊黑_GBK" w:eastAsia="方正兰亭刊黑_GBK" w:cs="方正兰亭刊黑_GBK"/>
          <w:sz w:val="24"/>
          <w:u w:val="single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>联系电话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   </w:t>
      </w:r>
      <w:r>
        <w:rPr>
          <w:rFonts w:hint="eastAsia" w:ascii="方正兰亭刊黑_GBK" w:hAnsi="方正兰亭刊黑_GBK" w:eastAsia="方正兰亭刊黑_GBK" w:cs="方正兰亭刊黑_GBK"/>
          <w:sz w:val="24"/>
        </w:rPr>
        <w:t>邮  箱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</w:t>
      </w:r>
      <w:r>
        <w:rPr>
          <w:rFonts w:ascii="方正兰亭刊黑_GBK" w:hAnsi="方正兰亭刊黑_GBK" w:eastAsia="方正兰亭刊黑_GBK" w:cs="方正兰亭刊黑_GBK"/>
          <w:sz w:val="24"/>
          <w:u w:val="single"/>
        </w:rPr>
        <w:t xml:space="preserve">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</w:t>
      </w:r>
    </w:p>
    <w:p>
      <w:pPr>
        <w:spacing w:line="440" w:lineRule="exact"/>
        <w:jc w:val="left"/>
        <w:rPr>
          <w:rFonts w:ascii="方正兰亭刊黑_GBK" w:hAnsi="方正兰亭刊黑_GBK" w:eastAsia="方正兰亭刊黑_GBK" w:cs="方正兰亭刊黑_GBK"/>
          <w:sz w:val="24"/>
          <w:u w:val="single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>家庭联系地址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                          </w:t>
      </w:r>
    </w:p>
    <w:p>
      <w:pPr>
        <w:spacing w:line="500" w:lineRule="exact"/>
        <w:jc w:val="left"/>
        <w:rPr>
          <w:rFonts w:ascii="方正兰亭刊黑_GBK" w:hAnsi="方正兰亭刊黑_GBK" w:eastAsia="方正兰亭刊黑_GBK" w:cs="方正兰亭刊黑_GBK"/>
          <w:b/>
          <w:bCs/>
          <w:sz w:val="24"/>
        </w:rPr>
      </w:pPr>
      <w:r>
        <w:rPr>
          <w:rFonts w:hint="eastAsia" w:ascii="方正兰亭刊黑_GBK" w:hAnsi="方正兰亭刊黑_GBK" w:eastAsia="方正兰亭刊黑_GBK" w:cs="方正兰亭刊黑_GBK"/>
          <w:b/>
          <w:bCs/>
          <w:sz w:val="24"/>
        </w:rPr>
        <w:t>前置学历：</w:t>
      </w:r>
    </w:p>
    <w:p>
      <w:pPr>
        <w:spacing w:line="500" w:lineRule="exact"/>
        <w:jc w:val="left"/>
        <w:rPr>
          <w:rFonts w:ascii="方正兰亭刊黑_GBK" w:hAnsi="方正兰亭刊黑_GBK" w:eastAsia="方正兰亭刊黑_GBK" w:cs="方正兰亭刊黑_GBK"/>
          <w:sz w:val="24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>毕业院校：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                       </w:t>
      </w:r>
      <w:r>
        <w:rPr>
          <w:rFonts w:ascii="方正兰亭刊黑_GBK" w:hAnsi="方正兰亭刊黑_GBK" w:eastAsia="方正兰亭刊黑_GBK" w:cs="方正兰亭刊黑_GBK"/>
          <w:sz w:val="24"/>
          <w:u w:val="single"/>
        </w:rPr>
        <w:t xml:space="preserve">  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</w:t>
      </w:r>
      <w:r>
        <w:rPr>
          <w:rFonts w:hint="eastAsia" w:ascii="方正兰亭刊黑_GBK" w:hAnsi="方正兰亭刊黑_GBK" w:eastAsia="方正兰亭刊黑_GBK" w:cs="方正兰亭刊黑_GBK"/>
          <w:sz w:val="24"/>
        </w:rPr>
        <w:t xml:space="preserve">        </w:t>
      </w:r>
    </w:p>
    <w:p>
      <w:pPr>
        <w:spacing w:line="500" w:lineRule="exact"/>
        <w:jc w:val="left"/>
        <w:rPr>
          <w:rFonts w:ascii="方正兰亭刊黑_GBK" w:hAnsi="方正兰亭刊黑_GBK" w:eastAsia="方正兰亭刊黑_GBK" w:cs="方正兰亭刊黑_GBK"/>
          <w:sz w:val="24"/>
          <w:u w:val="single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>证书编号：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                              </w:t>
      </w:r>
    </w:p>
    <w:p>
      <w:pPr>
        <w:spacing w:line="500" w:lineRule="exact"/>
        <w:jc w:val="left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500" w:lineRule="exact"/>
        <w:jc w:val="left"/>
        <w:rPr>
          <w:rFonts w:ascii="方正兰亭刊黑_GBK" w:hAnsi="方正兰亭刊黑_GBK" w:eastAsia="方正兰亭刊黑_GBK" w:cs="方正兰亭刊黑_GBK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本科申请专业</w:t>
      </w:r>
      <w:r>
        <w:rPr>
          <w:rFonts w:hint="eastAsia" w:ascii="方正兰亭刊黑_GBK" w:hAnsi="方正兰亭刊黑_GBK" w:eastAsia="方正兰亭刊黑_GBK" w:cs="方正兰亭刊黑_GBK"/>
          <w:b/>
          <w:bCs/>
          <w:sz w:val="24"/>
        </w:rPr>
        <w:t>:</w:t>
      </w:r>
    </w:p>
    <w:tbl>
      <w:tblPr>
        <w:tblStyle w:val="10"/>
        <w:tblW w:w="6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3124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vMerge w:val="restart"/>
          </w:tcPr>
          <w:p>
            <w:pPr>
              <w:spacing w:line="500" w:lineRule="exact"/>
              <w:jc w:val="center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  <w:r>
              <w:rPr>
                <w:rFonts w:hint="eastAsia" w:ascii="方正兰亭刊黑_GBK" w:hAnsi="方正兰亭刊黑_GBK" w:eastAsia="方正兰亭刊黑_GBK" w:cs="方正兰亭刊黑_GBK"/>
                <w:b/>
                <w:bCs/>
                <w:sz w:val="32"/>
                <w:szCs w:val="32"/>
              </w:rPr>
              <w:t>国际本科专业</w:t>
            </w:r>
          </w:p>
        </w:tc>
        <w:tc>
          <w:tcPr>
            <w:tcW w:w="3124" w:type="dxa"/>
          </w:tcPr>
          <w:p>
            <w:pPr>
              <w:spacing w:line="500" w:lineRule="exact"/>
              <w:jc w:val="center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  <w:r>
              <w:rPr>
                <w:rFonts w:hint="eastAsia" w:ascii="方正兰亭刊黑_GBK" w:hAnsi="方正兰亭刊黑_GBK" w:eastAsia="方正兰亭刊黑_GBK" w:cs="方正兰亭刊黑_GBK"/>
                <w:b/>
                <w:bCs/>
                <w:sz w:val="24"/>
              </w:rPr>
              <w:t>工商管理</w:t>
            </w:r>
          </w:p>
        </w:tc>
        <w:tc>
          <w:tcPr>
            <w:tcW w:w="647" w:type="dxa"/>
          </w:tcPr>
          <w:p>
            <w:pPr>
              <w:spacing w:line="500" w:lineRule="exact"/>
              <w:jc w:val="left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vMerge w:val="continue"/>
          </w:tcPr>
          <w:p>
            <w:pPr>
              <w:spacing w:line="500" w:lineRule="exact"/>
              <w:jc w:val="left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500" w:lineRule="exact"/>
              <w:jc w:val="center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500" w:lineRule="exact"/>
              <w:jc w:val="left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vMerge w:val="continue"/>
          </w:tcPr>
          <w:p>
            <w:pPr>
              <w:spacing w:line="500" w:lineRule="exact"/>
              <w:jc w:val="left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</w:p>
        </w:tc>
        <w:tc>
          <w:tcPr>
            <w:tcW w:w="3124" w:type="dxa"/>
          </w:tcPr>
          <w:p>
            <w:pPr>
              <w:spacing w:line="500" w:lineRule="exact"/>
              <w:jc w:val="center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  <w:r>
              <w:rPr>
                <w:rFonts w:hint="eastAsia" w:ascii="方正兰亭刊黑_GBK" w:hAnsi="方正兰亭刊黑_GBK" w:eastAsia="方正兰亭刊黑_GBK" w:cs="方正兰亭刊黑_GBK"/>
                <w:b/>
                <w:bCs/>
                <w:sz w:val="24"/>
              </w:rPr>
              <w:t>多媒体设计</w:t>
            </w:r>
          </w:p>
        </w:tc>
        <w:tc>
          <w:tcPr>
            <w:tcW w:w="647" w:type="dxa"/>
          </w:tcPr>
          <w:p>
            <w:pPr>
              <w:spacing w:line="500" w:lineRule="exact"/>
              <w:jc w:val="left"/>
              <w:rPr>
                <w:rFonts w:ascii="方正兰亭刊黑_GBK" w:hAnsi="方正兰亭刊黑_GBK" w:eastAsia="方正兰亭刊黑_GBK" w:cs="方正兰亭刊黑_GBK"/>
                <w:b/>
                <w:bCs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方正兰亭刊黑_GBK" w:hAnsi="方正兰亭刊黑_GBK" w:eastAsia="方正兰亭刊黑_GBK" w:cs="方正兰亭刊黑_GBK"/>
          <w:b/>
          <w:bCs/>
          <w:sz w:val="24"/>
        </w:rPr>
      </w:pPr>
      <w:r>
        <w:rPr>
          <w:rFonts w:hint="eastAsia" w:ascii="方正兰亭刊黑_GBK" w:hAnsi="方正兰亭刊黑_GBK" w:eastAsia="方正兰亭刊黑_GBK" w:cs="方正兰亭刊黑_GBK"/>
          <w:b/>
          <w:bCs/>
          <w:sz w:val="24"/>
        </w:rPr>
        <w:t xml:space="preserve">    </w:t>
      </w:r>
    </w:p>
    <w:p>
      <w:pPr>
        <w:spacing w:line="500" w:lineRule="exact"/>
        <w:jc w:val="left"/>
        <w:rPr>
          <w:rFonts w:ascii="方正兰亭刊黑_GBK" w:hAnsi="方正兰亭刊黑_GBK" w:eastAsia="方正兰亭刊黑_GBK" w:cs="方正兰亭刊黑_GBK"/>
          <w:sz w:val="24"/>
        </w:rPr>
      </w:pPr>
      <w:r>
        <w:rPr>
          <w:rFonts w:hint="eastAsia" w:ascii="方正兰亭刊黑_GBK" w:hAnsi="方正兰亭刊黑_GBK" w:eastAsia="方正兰亭刊黑_GBK" w:cs="方正兰亭刊黑_GBK"/>
          <w:b/>
          <w:bCs/>
          <w:sz w:val="24"/>
        </w:rPr>
        <w:t>学习方式：</w:t>
      </w:r>
      <w:r>
        <w:rPr>
          <w:rFonts w:hint="eastAsia" w:ascii="方正兰亭刊黑_GBK" w:hAnsi="方正兰亭刊黑_GBK" w:eastAsia="方正兰亭刊黑_GBK" w:cs="方正兰亭刊黑_GBK"/>
          <w:sz w:val="24"/>
        </w:rPr>
        <w:t>全日制（集中学习方式）</w:t>
      </w:r>
    </w:p>
    <w:p>
      <w:pPr>
        <w:spacing w:line="500" w:lineRule="exact"/>
        <w:ind w:firstLine="480" w:firstLineChars="200"/>
        <w:jc w:val="left"/>
        <w:rPr>
          <w:rFonts w:ascii="方正兰亭刊黑_GBK" w:hAnsi="方正兰亭刊黑_GBK" w:eastAsia="方正兰亭刊黑_GBK" w:cs="方正兰亭刊黑_GBK"/>
          <w:sz w:val="24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>申请者完全清楚合肥工业大学国际本科入学申请条件和要求，承诺提交的申请资料真实可</w:t>
      </w:r>
      <w:r>
        <w:rPr>
          <w:rFonts w:hint="eastAsia" w:ascii="方正兰亭细黑_GBK_M" w:hAnsi="方正兰亭细黑_GBK_M" w:eastAsia="方正兰亭细黑_GBK_M" w:cs="方正兰亭细黑_GBK_M"/>
          <w:sz w:val="24"/>
        </w:rPr>
        <w:t>靠</w:t>
      </w:r>
      <w:r>
        <w:rPr>
          <w:rFonts w:hint="eastAsia" w:ascii="方正兰亭刊黑_GBK" w:hAnsi="方正兰亭刊黑_GBK" w:eastAsia="方正兰亭刊黑_GBK" w:cs="方正兰亭刊黑_GBK"/>
          <w:sz w:val="24"/>
        </w:rPr>
        <w:t>。</w:t>
      </w:r>
    </w:p>
    <w:p>
      <w:pPr>
        <w:spacing w:line="500" w:lineRule="exact"/>
        <w:ind w:firstLine="480" w:firstLineChars="200"/>
        <w:jc w:val="left"/>
        <w:rPr>
          <w:rFonts w:ascii="方正兰亭刊黑_GBK" w:hAnsi="方正兰亭刊黑_GBK" w:eastAsia="方正兰亭刊黑_GBK" w:cs="方正兰亭刊黑_GBK"/>
          <w:sz w:val="24"/>
        </w:rPr>
      </w:pPr>
    </w:p>
    <w:p>
      <w:pPr>
        <w:spacing w:line="500" w:lineRule="exact"/>
        <w:jc w:val="center"/>
        <w:rPr>
          <w:rFonts w:ascii="方正兰亭刊黑_GBK" w:hAnsi="方正兰亭刊黑_GBK" w:eastAsia="方正兰亭刊黑_GBK" w:cs="方正兰亭刊黑_GBK"/>
          <w:sz w:val="24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 xml:space="preserve">               申请人：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                   </w:t>
      </w:r>
    </w:p>
    <w:p>
      <w:pPr>
        <w:spacing w:line="500" w:lineRule="exact"/>
        <w:ind w:firstLine="4560" w:firstLineChars="1900"/>
        <w:rPr>
          <w:rFonts w:ascii="方正兰亭刊黑_GBK" w:hAnsi="方正兰亭刊黑_GBK" w:eastAsia="方正兰亭刊黑_GBK" w:cs="方正兰亭刊黑_GBK"/>
          <w:sz w:val="24"/>
        </w:rPr>
      </w:pPr>
      <w:r>
        <w:rPr>
          <w:rFonts w:hint="eastAsia" w:ascii="方正兰亭刊黑_GBK" w:hAnsi="方正兰亭刊黑_GBK" w:eastAsia="方正兰亭刊黑_GBK" w:cs="方正兰亭刊黑_GBK"/>
          <w:sz w:val="24"/>
        </w:rPr>
        <w:t>申请日期：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</w:t>
      </w:r>
      <w:r>
        <w:rPr>
          <w:rFonts w:hint="eastAsia" w:ascii="方正兰亭刊黑_GBK" w:hAnsi="方正兰亭刊黑_GBK" w:eastAsia="方正兰亭刊黑_GBK" w:cs="方正兰亭刊黑_GBK"/>
          <w:sz w:val="24"/>
        </w:rPr>
        <w:t xml:space="preserve">年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</w:rPr>
        <w:t>月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  <w:lang w:val="en-US" w:eastAsia="zh-CN"/>
        </w:rPr>
        <w:t xml:space="preserve">   </w:t>
      </w:r>
      <w:r>
        <w:rPr>
          <w:rFonts w:hint="eastAsia" w:ascii="方正兰亭刊黑_GBK" w:hAnsi="方正兰亭刊黑_GBK" w:eastAsia="方正兰亭刊黑_GBK" w:cs="方正兰亭刊黑_GBK"/>
          <w:sz w:val="24"/>
          <w:u w:val="single"/>
        </w:rPr>
        <w:t xml:space="preserve"> </w:t>
      </w:r>
      <w:r>
        <w:rPr>
          <w:rFonts w:hint="eastAsia" w:ascii="方正兰亭刊黑_GBK" w:hAnsi="方正兰亭刊黑_GBK" w:eastAsia="方正兰亭刊黑_GBK" w:cs="方正兰亭刊黑_GBK"/>
          <w:sz w:val="24"/>
        </w:rPr>
        <w:t>日</w:t>
      </w:r>
    </w:p>
    <w:p>
      <w:pPr>
        <w:rPr>
          <w:sz w:val="32"/>
          <w:szCs w:val="4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兰亭刊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_M">
    <w:altName w:val="黑体"/>
    <w:panose1 w:val="00000000000000000000"/>
    <w:charset w:val="86"/>
    <w:family w:val="auto"/>
    <w:pitch w:val="default"/>
    <w:sig w:usb0="00000000" w:usb1="00000000" w:usb2="00000016" w:usb3="00000000" w:csb0="E03F01BF" w:csb1="9FF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8890" b="8890"/>
          <wp:wrapNone/>
          <wp:docPr id="1" name="WordPictureWatermark12255" descr="23684f7b4c8d0dad00b447c1f1ab4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255" descr="23684f7b4c8d0dad00b447c1f1ab4fe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</w:t>
    </w:r>
    <w:r>
      <w:rPr>
        <w:rStyle w:val="14"/>
        <w:rFonts w:hint="eastAsia"/>
        <w:color w:val="2E75B6" w:themeColor="accent1" w:themeShade="BF"/>
        <w:sz w:val="84"/>
        <w:szCs w:val="8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ODMzMzNjYWI0Yjc5NDE3NTVkYzkwYTgwNTg5NGIifQ=="/>
  </w:docVars>
  <w:rsids>
    <w:rsidRoot w:val="00A55DA7"/>
    <w:rsid w:val="00037D61"/>
    <w:rsid w:val="00A55DA7"/>
    <w:rsid w:val="00E161C0"/>
    <w:rsid w:val="02F079B0"/>
    <w:rsid w:val="06A33AFB"/>
    <w:rsid w:val="072521B8"/>
    <w:rsid w:val="07FC67E5"/>
    <w:rsid w:val="11284CA7"/>
    <w:rsid w:val="166341ED"/>
    <w:rsid w:val="1C6F78D1"/>
    <w:rsid w:val="1CE23A4C"/>
    <w:rsid w:val="1D412ACE"/>
    <w:rsid w:val="25E51B17"/>
    <w:rsid w:val="27BE2CE9"/>
    <w:rsid w:val="293B603D"/>
    <w:rsid w:val="2A2810B3"/>
    <w:rsid w:val="2FF9197E"/>
    <w:rsid w:val="3C604B42"/>
    <w:rsid w:val="3E1075AB"/>
    <w:rsid w:val="3E4E6441"/>
    <w:rsid w:val="3E524A9F"/>
    <w:rsid w:val="3FB339FD"/>
    <w:rsid w:val="427F7912"/>
    <w:rsid w:val="46F06A9B"/>
    <w:rsid w:val="54787339"/>
    <w:rsid w:val="54A220C1"/>
    <w:rsid w:val="55917C4F"/>
    <w:rsid w:val="55F50DF8"/>
    <w:rsid w:val="5A032C9A"/>
    <w:rsid w:val="61BC4FEA"/>
    <w:rsid w:val="6282525F"/>
    <w:rsid w:val="65B7628A"/>
    <w:rsid w:val="68737928"/>
    <w:rsid w:val="6E1311C4"/>
    <w:rsid w:val="712175D0"/>
    <w:rsid w:val="72F65EAB"/>
    <w:rsid w:val="7ED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  <w:style w:type="character" w:customStyle="1" w:styleId="15">
    <w:name w:val="批注框文本 Char"/>
    <w:basedOn w:val="11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161</Characters>
  <Lines>3</Lines>
  <Paragraphs>1</Paragraphs>
  <TotalTime>30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dcterms:modified xsi:type="dcterms:W3CDTF">2023-04-07T02:48:24Z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0ED5FF2C9A8B4278BF01D08817ADEB6B</vt:lpwstr>
  </property>
</Properties>
</file>